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240" w:lineRule="auto"/>
        <w:jc w:val="center"/>
        <w:rPr>
          <w:rFonts w:ascii="Times" w:cs="Times" w:eastAsia="Times" w:hAnsi="Times"/>
          <w:b w:val="1"/>
          <w:color w:val="2f455c"/>
          <w:sz w:val="32"/>
          <w:szCs w:val="32"/>
        </w:rPr>
      </w:pP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S</w:t>
      </w: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cena</w:t>
      </w:r>
      <w:r w:rsidDel="00000000" w:rsidR="00000000" w:rsidRPr="00000000">
        <w:rPr>
          <w:rFonts w:ascii="Times" w:cs="Times" w:eastAsia="Times" w:hAnsi="Times"/>
          <w:b w:val="1"/>
          <w:color w:val="2f455c"/>
          <w:sz w:val="32"/>
          <w:szCs w:val="32"/>
          <w:rtl w:val="0"/>
        </w:rPr>
        <w:t xml:space="preserve">rio: Workplace Specific – Coffee Counter</w:t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General Procedure</w:t>
      </w:r>
    </w:p>
    <w:p w:rsidR="00000000" w:rsidDel="00000000" w:rsidP="00000000" w:rsidRDefault="00000000" w:rsidRPr="00000000" w14:paraId="0000000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Set up the simplest interaction (shortest phrases that do the job) and ask the learner to play the role of the employee.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Play the role of the guest.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Praise the learner's efforts.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Vary the interaction as needed 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Make sure to review this interaction at subsequent meetings if work is still needed.</w:t>
      </w:r>
    </w:p>
    <w:p w:rsidR="00000000" w:rsidDel="00000000" w:rsidP="00000000" w:rsidRDefault="00000000" w:rsidRPr="00000000" w14:paraId="00000009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Times" w:cs="Times" w:eastAsia="Times" w:hAnsi="Times"/>
          <w:b w:val="1"/>
          <w:color w:val="2f5496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color w:val="2f5496"/>
          <w:sz w:val="24"/>
          <w:szCs w:val="24"/>
          <w:rtl w:val="0"/>
        </w:rPr>
        <w:t xml:space="preserve">Note: blank lines and underlined words indicate that you can model the different elements that could go there.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Times" w:cs="Times" w:eastAsia="Times" w:hAnsi="Times"/>
          <w:b w:val="1"/>
          <w:color w:val="2f5496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Interaction: Taking Orde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rs</w:t>
      </w:r>
    </w:p>
    <w:p w:rsidR="00000000" w:rsidDel="00000000" w:rsidP="00000000" w:rsidRDefault="00000000" w:rsidRPr="00000000" w14:paraId="0000000D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Useful phrases</w:t>
      </w:r>
    </w:p>
    <w:p w:rsidR="00000000" w:rsidDel="00000000" w:rsidP="00000000" w:rsidRDefault="00000000" w:rsidRPr="00000000" w14:paraId="0000000F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May I help you?</w:t>
      </w:r>
    </w:p>
    <w:p w:rsidR="00000000" w:rsidDel="00000000" w:rsidP="00000000" w:rsidRDefault="00000000" w:rsidRPr="00000000" w14:paraId="0000001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Have you been helped?</w:t>
      </w:r>
    </w:p>
    <w:p w:rsidR="00000000" w:rsidDel="00000000" w:rsidP="00000000" w:rsidRDefault="00000000" w:rsidRPr="00000000" w14:paraId="00000012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May I take your order?</w:t>
      </w:r>
    </w:p>
    <w:p w:rsidR="00000000" w:rsidDel="00000000" w:rsidP="00000000" w:rsidRDefault="00000000" w:rsidRPr="00000000" w14:paraId="0000001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What is the name for the order?</w:t>
      </w:r>
    </w:p>
    <w:p w:rsidR="00000000" w:rsidDel="00000000" w:rsidP="00000000" w:rsidRDefault="00000000" w:rsidRPr="00000000" w14:paraId="0000001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The total is _________dollars and ____ cents.</w:t>
      </w:r>
    </w:p>
    <w:p w:rsidR="00000000" w:rsidDel="00000000" w:rsidP="00000000" w:rsidRDefault="00000000" w:rsidRPr="00000000" w14:paraId="00000016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That will be _____$ 5.50, 7.25, 2.75.</w:t>
      </w:r>
    </w:p>
    <w:p w:rsidR="00000000" w:rsidDel="00000000" w:rsidP="00000000" w:rsidRDefault="00000000" w:rsidRPr="00000000" w14:paraId="0000001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Phrases needed to clarify order:</w:t>
      </w:r>
    </w:p>
    <w:p w:rsidR="00000000" w:rsidDel="00000000" w:rsidP="00000000" w:rsidRDefault="00000000" w:rsidRPr="00000000" w14:paraId="0000001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Did you say large or small?</w:t>
      </w:r>
    </w:p>
    <w:p w:rsidR="00000000" w:rsidDel="00000000" w:rsidP="00000000" w:rsidRDefault="00000000" w:rsidRPr="00000000" w14:paraId="0000001A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Did you say______?</w:t>
      </w:r>
    </w:p>
    <w:p w:rsidR="00000000" w:rsidDel="00000000" w:rsidP="00000000" w:rsidRDefault="00000000" w:rsidRPr="00000000" w14:paraId="0000001B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I’m sorry, could you repeat that?</w:t>
      </w:r>
    </w:p>
    <w:p w:rsidR="00000000" w:rsidDel="00000000" w:rsidP="00000000" w:rsidRDefault="00000000" w:rsidRPr="00000000" w14:paraId="0000001C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Understanding orders said rapidly:</w:t>
      </w:r>
    </w:p>
    <w:p w:rsidR="00000000" w:rsidDel="00000000" w:rsidP="00000000" w:rsidRDefault="00000000" w:rsidRPr="00000000" w14:paraId="0000001E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For this type of work, it is essential that the learner hears many variations on the ways that people order. The focus here is listening comprehension and strategies for clarification. </w:t>
      </w: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Role play various interactions with complications. </w:t>
      </w:r>
    </w:p>
    <w:p w:rsidR="00000000" w:rsidDel="00000000" w:rsidP="00000000" w:rsidRDefault="00000000" w:rsidRPr="00000000" w14:paraId="0000001F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rPr>
          <w:rFonts w:ascii="Times" w:cs="Times" w:eastAsia="Times" w:hAnsi="Times"/>
          <w:b w:val="1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rtl w:val="0"/>
        </w:rPr>
        <w:t xml:space="preserve">What the customer might say: (This will help you in planning roleplays)</w:t>
      </w:r>
    </w:p>
    <w:p w:rsidR="00000000" w:rsidDel="00000000" w:rsidP="00000000" w:rsidRDefault="00000000" w:rsidRPr="00000000" w14:paraId="00000021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Small coffee with non-fat milk.</w:t>
      </w:r>
    </w:p>
    <w:p w:rsidR="00000000" w:rsidDel="00000000" w:rsidP="00000000" w:rsidRDefault="00000000" w:rsidRPr="00000000" w14:paraId="00000022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Large black coffee.</w:t>
      </w:r>
    </w:p>
    <w:p w:rsidR="00000000" w:rsidDel="00000000" w:rsidP="00000000" w:rsidRDefault="00000000" w:rsidRPr="00000000" w14:paraId="00000023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Medium latte.</w:t>
      </w:r>
    </w:p>
    <w:p w:rsidR="00000000" w:rsidDel="00000000" w:rsidP="00000000" w:rsidRDefault="00000000" w:rsidRPr="00000000" w14:paraId="00000024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Small cappuccino room temperature.</w:t>
      </w:r>
    </w:p>
    <w:p w:rsidR="00000000" w:rsidDel="00000000" w:rsidP="00000000" w:rsidRDefault="00000000" w:rsidRPr="00000000" w14:paraId="00000025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Two croissants, please.</w:t>
      </w:r>
    </w:p>
    <w:p w:rsidR="00000000" w:rsidDel="00000000" w:rsidP="00000000" w:rsidRDefault="00000000" w:rsidRPr="00000000" w14:paraId="00000026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One large coffee and one low fat latte.</w:t>
      </w:r>
    </w:p>
    <w:p w:rsidR="00000000" w:rsidDel="00000000" w:rsidP="00000000" w:rsidRDefault="00000000" w:rsidRPr="00000000" w14:paraId="00000027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Two danishes and one medium coffee.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is the cream?</w:t>
      </w:r>
    </w:p>
    <w:p w:rsidR="00000000" w:rsidDel="00000000" w:rsidP="00000000" w:rsidRDefault="00000000" w:rsidRPr="00000000" w14:paraId="00000029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are the napkins?</w:t>
      </w:r>
    </w:p>
    <w:p w:rsidR="00000000" w:rsidDel="00000000" w:rsidP="00000000" w:rsidRDefault="00000000" w:rsidRPr="00000000" w14:paraId="0000002A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Where is the sugar substitute?</w:t>
      </w:r>
    </w:p>
    <w:p w:rsidR="00000000" w:rsidDel="00000000" w:rsidP="00000000" w:rsidRDefault="00000000" w:rsidRPr="00000000" w14:paraId="0000002B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</w:rPr>
        <w:drawing>
          <wp:anchor allowOverlap="1" behindDoc="0" distB="0" distT="0" distL="0" distR="0" hidden="0" layoutInCell="1" locked="0" relativeHeight="0" simplePos="0">
            <wp:simplePos x="0" y="0"/>
            <wp:positionH relativeFrom="page">
              <wp:posOffset>5491163</wp:posOffset>
            </wp:positionH>
            <wp:positionV relativeFrom="page">
              <wp:posOffset>7819219</wp:posOffset>
            </wp:positionV>
            <wp:extent cx="1366838" cy="1324781"/>
            <wp:effectExtent b="0" l="0" r="0" t="0"/>
            <wp:wrapSquare wrapText="bothSides" distB="0" distT="0" distL="0" distR="0"/>
            <wp:docPr descr="Graphical user interface, text, application&#10;&#10;Description automatically generated" id="1" name="image1.png"/>
            <a:graphic>
              <a:graphicData uri="http://schemas.openxmlformats.org/drawingml/2006/picture">
                <pic:pic>
                  <pic:nvPicPr>
                    <pic:cNvPr descr="Graphical user interface, text, application&#10;&#10;Description automatically generated"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366838" cy="1324781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 need two sugars please.</w:t>
      </w:r>
    </w:p>
    <w:p w:rsidR="00000000" w:rsidDel="00000000" w:rsidP="00000000" w:rsidRDefault="00000000" w:rsidRPr="00000000" w14:paraId="0000002C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Is my order ready?</w:t>
      </w:r>
    </w:p>
    <w:p w:rsidR="00000000" w:rsidDel="00000000" w:rsidP="00000000" w:rsidRDefault="00000000" w:rsidRPr="00000000" w14:paraId="0000002D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You made a mistake. I didn’t order a _______, I ordered ________.</w:t>
      </w:r>
    </w:p>
    <w:p w:rsidR="00000000" w:rsidDel="00000000" w:rsidP="00000000" w:rsidRDefault="00000000" w:rsidRPr="00000000" w14:paraId="0000002E">
      <w:pPr>
        <w:spacing w:line="240" w:lineRule="auto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spacing w:line="240" w:lineRule="auto"/>
        <w:rPr>
          <w:rFonts w:ascii="Times" w:cs="Times" w:eastAsia="Times" w:hAnsi="Times"/>
          <w:b w:val="1"/>
          <w:sz w:val="24"/>
          <w:szCs w:val="24"/>
          <w:u w:val="single"/>
        </w:rPr>
      </w:pPr>
      <w:r w:rsidDel="00000000" w:rsidR="00000000" w:rsidRPr="00000000">
        <w:rPr>
          <w:rFonts w:ascii="Times" w:cs="Times" w:eastAsia="Times" w:hAnsi="Times"/>
          <w:b w:val="1"/>
          <w:sz w:val="24"/>
          <w:szCs w:val="24"/>
          <w:u w:val="single"/>
          <w:rtl w:val="0"/>
        </w:rPr>
        <w:t xml:space="preserve">Interaction Examples: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Normal easy order– no complications.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Order with some complications (lots of details).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Order with questions on other items.</w:t>
      </w:r>
    </w:p>
    <w:p w:rsidR="00000000" w:rsidDel="00000000" w:rsidP="00000000" w:rsidRDefault="00000000" w:rsidRPr="00000000" w14:paraId="00000033">
      <w:pPr>
        <w:numPr>
          <w:ilvl w:val="0"/>
          <w:numId w:val="2"/>
        </w:numPr>
        <w:spacing w:line="240" w:lineRule="auto"/>
        <w:ind w:left="720" w:hanging="360"/>
        <w:rPr>
          <w:rFonts w:ascii="Times" w:cs="Times" w:eastAsia="Times" w:hAnsi="Times"/>
          <w:sz w:val="24"/>
          <w:szCs w:val="24"/>
        </w:rPr>
      </w:pPr>
      <w:r w:rsidDel="00000000" w:rsidR="00000000" w:rsidRPr="00000000">
        <w:rPr>
          <w:rFonts w:ascii="Times" w:cs="Times" w:eastAsia="Times" w:hAnsi="Times"/>
          <w:sz w:val="24"/>
          <w:szCs w:val="24"/>
          <w:rtl w:val="0"/>
        </w:rPr>
        <w:t xml:space="preserve">Mistaken order and customer complaint.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